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EAF6" w:themeColor="accent5" w:themeTint="33"/>
  <w:body>
    <w:p w14:paraId="2B88D219" w14:textId="1CF38A4F" w:rsidR="004F77D0" w:rsidRDefault="004F77D0" w:rsidP="002954CC">
      <w:pPr>
        <w:rPr>
          <w:rFonts w:ascii="Arial" w:hAnsi="Arial" w:cs="Arial"/>
          <w:b/>
          <w:color w:val="000000" w:themeColor="text1"/>
          <w:sz w:val="24"/>
          <w:szCs w:val="24"/>
        </w:rPr>
      </w:pPr>
      <w:r>
        <w:rPr>
          <w:rFonts w:ascii="Arial" w:hAnsi="Arial" w:cs="Arial"/>
          <w:b/>
          <w:noProof/>
          <w:sz w:val="28"/>
          <w:szCs w:val="28"/>
        </w:rPr>
        <w:drawing>
          <wp:anchor distT="0" distB="0" distL="114300" distR="114300" simplePos="0" relativeHeight="251659264" behindDoc="0" locked="0" layoutInCell="1" allowOverlap="1" wp14:anchorId="01C920C6" wp14:editId="025120FF">
            <wp:simplePos x="0" y="0"/>
            <wp:positionH relativeFrom="column">
              <wp:posOffset>-901478</wp:posOffset>
            </wp:positionH>
            <wp:positionV relativeFrom="page">
              <wp:posOffset>-25400</wp:posOffset>
            </wp:positionV>
            <wp:extent cx="7574470" cy="10706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7574470" cy="10706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softHyphen/>
      </w:r>
      <w:r>
        <w:rPr>
          <w:rFonts w:ascii="Arial" w:hAnsi="Arial" w:cs="Arial"/>
          <w:b/>
          <w:noProof/>
          <w:sz w:val="28"/>
          <w:szCs w:val="28"/>
        </w:rPr>
        <w:softHyphen/>
      </w:r>
      <w:r>
        <w:rPr>
          <w:rFonts w:ascii="Arial" w:hAnsi="Arial" w:cs="Arial"/>
          <w:b/>
          <w:noProof/>
          <w:sz w:val="28"/>
          <w:szCs w:val="28"/>
        </w:rPr>
        <w:softHyphen/>
      </w:r>
      <w:r>
        <w:rPr>
          <w:rFonts w:ascii="Arial" w:hAnsi="Arial" w:cs="Arial"/>
          <w:b/>
          <w:noProof/>
          <w:sz w:val="28"/>
          <w:szCs w:val="28"/>
        </w:rPr>
        <w:softHyphen/>
      </w:r>
    </w:p>
    <w:p w14:paraId="451356DB" w14:textId="77777777" w:rsidR="004F77D0" w:rsidRDefault="004F77D0" w:rsidP="002954CC">
      <w:pPr>
        <w:rPr>
          <w:rFonts w:ascii="Arial" w:hAnsi="Arial" w:cs="Arial"/>
          <w:b/>
          <w:color w:val="000000" w:themeColor="text1"/>
          <w:sz w:val="24"/>
          <w:szCs w:val="24"/>
        </w:rPr>
      </w:pPr>
    </w:p>
    <w:p w14:paraId="6FAD751F" w14:textId="77777777" w:rsidR="004F77D0" w:rsidRDefault="004F77D0" w:rsidP="002954CC">
      <w:pPr>
        <w:rPr>
          <w:rFonts w:ascii="Arial" w:hAnsi="Arial" w:cs="Arial"/>
          <w:b/>
          <w:color w:val="000000" w:themeColor="text1"/>
          <w:sz w:val="24"/>
          <w:szCs w:val="24"/>
        </w:rPr>
      </w:pPr>
    </w:p>
    <w:p w14:paraId="13E02B4C" w14:textId="77777777" w:rsidR="004F77D0" w:rsidRDefault="004F77D0" w:rsidP="002954CC">
      <w:pPr>
        <w:rPr>
          <w:rFonts w:ascii="Arial" w:hAnsi="Arial" w:cs="Arial"/>
          <w:b/>
          <w:color w:val="000000" w:themeColor="text1"/>
          <w:sz w:val="24"/>
          <w:szCs w:val="24"/>
        </w:rPr>
      </w:pPr>
    </w:p>
    <w:p w14:paraId="37A4A886" w14:textId="6700576A" w:rsidR="004F77D0" w:rsidRDefault="004F77D0" w:rsidP="002954CC">
      <w:pPr>
        <w:rPr>
          <w:rFonts w:ascii="Arial" w:hAnsi="Arial" w:cs="Arial"/>
          <w:b/>
          <w:color w:val="000000" w:themeColor="text1"/>
          <w:sz w:val="24"/>
          <w:szCs w:val="24"/>
        </w:rPr>
      </w:pPr>
    </w:p>
    <w:p w14:paraId="723F5809" w14:textId="58866F92" w:rsidR="004F77D0" w:rsidRDefault="004F77D0" w:rsidP="002954CC">
      <w:pPr>
        <w:rPr>
          <w:rFonts w:ascii="Arial" w:hAnsi="Arial" w:cs="Arial"/>
          <w:b/>
          <w:color w:val="000000" w:themeColor="text1"/>
          <w:sz w:val="24"/>
          <w:szCs w:val="24"/>
        </w:rPr>
      </w:pPr>
    </w:p>
    <w:p w14:paraId="30845D9A" w14:textId="6CF15F63" w:rsidR="004F77D0" w:rsidRDefault="004F77D0" w:rsidP="002954CC">
      <w:pPr>
        <w:rPr>
          <w:rFonts w:ascii="Arial" w:hAnsi="Arial" w:cs="Arial"/>
          <w:b/>
          <w:color w:val="000000" w:themeColor="text1"/>
          <w:sz w:val="24"/>
          <w:szCs w:val="24"/>
        </w:rPr>
      </w:pPr>
    </w:p>
    <w:p w14:paraId="7DA360B8" w14:textId="0A3334BA" w:rsidR="004F77D0" w:rsidRDefault="004F77D0" w:rsidP="002954CC">
      <w:pPr>
        <w:rPr>
          <w:rFonts w:ascii="Arial" w:hAnsi="Arial" w:cs="Arial"/>
          <w:b/>
          <w:color w:val="000000" w:themeColor="text1"/>
          <w:sz w:val="24"/>
          <w:szCs w:val="24"/>
        </w:rPr>
      </w:pPr>
    </w:p>
    <w:p w14:paraId="62EF57A8" w14:textId="202C677B" w:rsidR="004F77D0" w:rsidRDefault="004F77D0" w:rsidP="002954CC">
      <w:pPr>
        <w:rPr>
          <w:rFonts w:ascii="Arial" w:hAnsi="Arial" w:cs="Arial"/>
          <w:b/>
          <w:color w:val="000000" w:themeColor="text1"/>
          <w:sz w:val="24"/>
          <w:szCs w:val="24"/>
        </w:rPr>
      </w:pPr>
    </w:p>
    <w:p w14:paraId="6708B9AE" w14:textId="34BD0C5B" w:rsidR="004F77D0" w:rsidRDefault="004F77D0" w:rsidP="002954CC">
      <w:pPr>
        <w:rPr>
          <w:rFonts w:ascii="Arial" w:hAnsi="Arial" w:cs="Arial"/>
          <w:b/>
          <w:color w:val="000000" w:themeColor="text1"/>
          <w:sz w:val="24"/>
          <w:szCs w:val="24"/>
        </w:rPr>
      </w:pPr>
    </w:p>
    <w:p w14:paraId="227D9CF5" w14:textId="345F3D97" w:rsidR="004F77D0" w:rsidRDefault="004F77D0" w:rsidP="002954CC">
      <w:pPr>
        <w:rPr>
          <w:rFonts w:ascii="Arial" w:hAnsi="Arial" w:cs="Arial"/>
          <w:b/>
          <w:color w:val="000000" w:themeColor="text1"/>
          <w:sz w:val="24"/>
          <w:szCs w:val="24"/>
        </w:rPr>
      </w:pPr>
    </w:p>
    <w:p w14:paraId="0A3D9475" w14:textId="11223D1B" w:rsidR="004F77D0" w:rsidRDefault="004F77D0" w:rsidP="002954CC">
      <w:pPr>
        <w:rPr>
          <w:rFonts w:ascii="Arial" w:hAnsi="Arial" w:cs="Arial"/>
          <w:b/>
          <w:color w:val="000000" w:themeColor="text1"/>
          <w:sz w:val="24"/>
          <w:szCs w:val="24"/>
        </w:rPr>
      </w:pPr>
    </w:p>
    <w:p w14:paraId="5F9B45B2" w14:textId="459D8F33" w:rsidR="004F77D0" w:rsidRDefault="004F77D0" w:rsidP="002954CC">
      <w:pPr>
        <w:rPr>
          <w:rFonts w:ascii="Arial" w:hAnsi="Arial" w:cs="Arial"/>
          <w:b/>
          <w:color w:val="000000" w:themeColor="text1"/>
          <w:sz w:val="24"/>
          <w:szCs w:val="24"/>
        </w:rPr>
      </w:pPr>
    </w:p>
    <w:p w14:paraId="0958C691" w14:textId="1537D5E0" w:rsidR="004F77D0" w:rsidRDefault="004F77D0" w:rsidP="002954CC">
      <w:pPr>
        <w:rPr>
          <w:rFonts w:ascii="Arial" w:hAnsi="Arial" w:cs="Arial"/>
          <w:b/>
          <w:color w:val="000000" w:themeColor="text1"/>
          <w:sz w:val="24"/>
          <w:szCs w:val="24"/>
        </w:rPr>
      </w:pPr>
    </w:p>
    <w:p w14:paraId="2DCFD595" w14:textId="61264729" w:rsidR="004F77D0" w:rsidRDefault="004F77D0" w:rsidP="002954CC">
      <w:pPr>
        <w:rPr>
          <w:rFonts w:ascii="Arial" w:hAnsi="Arial" w:cs="Arial"/>
          <w:b/>
          <w:color w:val="000000" w:themeColor="text1"/>
          <w:sz w:val="24"/>
          <w:szCs w:val="24"/>
        </w:rPr>
      </w:pPr>
    </w:p>
    <w:p w14:paraId="697F05D8" w14:textId="1484DCC5" w:rsidR="004F77D0" w:rsidRDefault="004439D8" w:rsidP="002954CC">
      <w:pPr>
        <w:rPr>
          <w:rFonts w:ascii="Arial" w:hAnsi="Arial" w:cs="Arial"/>
          <w:b/>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660288" behindDoc="0" locked="0" layoutInCell="1" allowOverlap="1" wp14:anchorId="7908F20B" wp14:editId="0FAF2A4A">
                <wp:simplePos x="0" y="0"/>
                <wp:positionH relativeFrom="column">
                  <wp:posOffset>1206500</wp:posOffset>
                </wp:positionH>
                <wp:positionV relativeFrom="paragraph">
                  <wp:posOffset>38100</wp:posOffset>
                </wp:positionV>
                <wp:extent cx="3556000" cy="812800"/>
                <wp:effectExtent l="0" t="0" r="0" b="0"/>
                <wp:wrapNone/>
                <wp:docPr id="4" name="Rectangle 4"/>
                <wp:cNvGraphicFramePr/>
                <a:graphic xmlns:a="http://schemas.openxmlformats.org/drawingml/2006/main">
                  <a:graphicData uri="http://schemas.microsoft.com/office/word/2010/wordprocessingShape">
                    <wps:wsp>
                      <wps:cNvSpPr/>
                      <wps:spPr>
                        <a:xfrm>
                          <a:off x="0" y="0"/>
                          <a:ext cx="3556000" cy="812800"/>
                        </a:xfrm>
                        <a:prstGeom prst="rect">
                          <a:avLst/>
                        </a:prstGeom>
                        <a:solidFill>
                          <a:srgbClr val="0067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B717A19" id="Rectangle 4" o:spid="_x0000_s1026" style="position:absolute;margin-left:95pt;margin-top:3pt;width:280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" fillcolor="#0067a5" stroked="f" strokeweight="1pt"/>
            </w:pict>
          </mc:Fallback>
        </mc:AlternateContent>
      </w:r>
      <w:r>
        <w:rPr>
          <w:rFonts w:ascii="Arial" w:hAnsi="Arial" w:cs="Arial"/>
          <w:b/>
          <w:noProof/>
          <w:color w:val="000000" w:themeColor="text1"/>
          <w:sz w:val="24"/>
          <w:szCs w:val="24"/>
        </w:rPr>
        <mc:AlternateContent>
          <mc:Choice Requires="wps">
            <w:drawing>
              <wp:anchor distT="0" distB="0" distL="114300" distR="114300" simplePos="0" relativeHeight="251661312" behindDoc="0" locked="0" layoutInCell="1" allowOverlap="1" wp14:anchorId="342509D4" wp14:editId="16FD54E9">
                <wp:simplePos x="0" y="0"/>
                <wp:positionH relativeFrom="column">
                  <wp:posOffset>1206500</wp:posOffset>
                </wp:positionH>
                <wp:positionV relativeFrom="paragraph">
                  <wp:posOffset>38100</wp:posOffset>
                </wp:positionV>
                <wp:extent cx="3556000" cy="723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56000" cy="723900"/>
                        </a:xfrm>
                        <a:prstGeom prst="rect">
                          <a:avLst/>
                        </a:prstGeom>
                        <a:noFill/>
                        <a:ln w="6350">
                          <a:noFill/>
                        </a:ln>
                      </wps:spPr>
                      <wps:txbx>
                        <w:txbxContent>
                          <w:p w14:paraId="07BADFEE" w14:textId="6AF8CA21" w:rsidR="004439D8" w:rsidRPr="004439D8" w:rsidRDefault="004439D8" w:rsidP="004439D8">
                            <w:pPr>
                              <w:jc w:val="center"/>
                              <w:rPr>
                                <w:rFonts w:ascii="Arial" w:hAnsi="Arial" w:cs="Arial"/>
                                <w:b/>
                                <w:bCs/>
                                <w:color w:val="FFFFFF" w:themeColor="background1"/>
                                <w:sz w:val="96"/>
                                <w:szCs w:val="96"/>
                              </w:rPr>
                            </w:pPr>
                            <w:r w:rsidRPr="004439D8">
                              <w:rPr>
                                <w:rFonts w:ascii="Arial" w:hAnsi="Arial" w:cs="Arial"/>
                                <w:b/>
                                <w:bCs/>
                                <w:color w:val="FFFFFF" w:themeColor="background1"/>
                                <w:sz w:val="96"/>
                                <w:szCs w:val="96"/>
                              </w:rPr>
                              <w:t>FACT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509D4" id="_x0000_t202" coordsize="21600,21600" o:spt="202" path="m,l,21600r21600,l21600,xe">
                <v:stroke joinstyle="miter"/>
                <v:path gradientshapeok="t" o:connecttype="rect"/>
              </v:shapetype>
              <v:shape id="Text Box 5" o:spid="_x0000_s1026" type="#_x0000_t202" style="position:absolute;margin-left:95pt;margin-top:3pt;width:280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" filled="f" stroked="f" strokeweight=".5pt">
                <v:textbox>
                  <w:txbxContent>
                    <w:p w14:paraId="07BADFEE" w14:textId="6AF8CA21" w:rsidR="004439D8" w:rsidRPr="004439D8" w:rsidRDefault="004439D8" w:rsidP="004439D8">
                      <w:pPr>
                        <w:jc w:val="center"/>
                        <w:rPr>
                          <w:rFonts w:ascii="Arial" w:hAnsi="Arial" w:cs="Arial"/>
                          <w:b/>
                          <w:bCs/>
                          <w:color w:val="FFFFFF" w:themeColor="background1"/>
                          <w:sz w:val="96"/>
                          <w:szCs w:val="96"/>
                        </w:rPr>
                      </w:pPr>
                      <w:r w:rsidRPr="004439D8">
                        <w:rPr>
                          <w:rFonts w:ascii="Arial" w:hAnsi="Arial" w:cs="Arial"/>
                          <w:b/>
                          <w:bCs/>
                          <w:color w:val="FFFFFF" w:themeColor="background1"/>
                          <w:sz w:val="96"/>
                          <w:szCs w:val="96"/>
                        </w:rPr>
                        <w:t>FACT FILE</w:t>
                      </w:r>
                    </w:p>
                  </w:txbxContent>
                </v:textbox>
              </v:shape>
            </w:pict>
          </mc:Fallback>
        </mc:AlternateContent>
      </w:r>
    </w:p>
    <w:p w14:paraId="08BA7C6F" w14:textId="77777777" w:rsidR="004F77D0" w:rsidRDefault="004F77D0" w:rsidP="002954CC">
      <w:pPr>
        <w:rPr>
          <w:rFonts w:ascii="Arial" w:hAnsi="Arial" w:cs="Arial"/>
          <w:b/>
          <w:color w:val="000000" w:themeColor="text1"/>
          <w:sz w:val="24"/>
          <w:szCs w:val="24"/>
        </w:rPr>
      </w:pPr>
    </w:p>
    <w:p w14:paraId="5AED2CB4" w14:textId="77777777" w:rsidR="004F77D0" w:rsidRDefault="004F77D0" w:rsidP="002954CC">
      <w:pPr>
        <w:rPr>
          <w:rFonts w:ascii="Arial" w:hAnsi="Arial" w:cs="Arial"/>
          <w:b/>
          <w:color w:val="000000" w:themeColor="text1"/>
          <w:sz w:val="24"/>
          <w:szCs w:val="24"/>
        </w:rPr>
      </w:pPr>
    </w:p>
    <w:p w14:paraId="3713B3C2" w14:textId="77777777" w:rsidR="004F77D0" w:rsidRDefault="004F77D0" w:rsidP="002954CC">
      <w:pPr>
        <w:rPr>
          <w:rFonts w:ascii="Arial" w:hAnsi="Arial" w:cs="Arial"/>
          <w:b/>
          <w:color w:val="000000" w:themeColor="text1"/>
          <w:sz w:val="24"/>
          <w:szCs w:val="24"/>
        </w:rPr>
      </w:pPr>
    </w:p>
    <w:p w14:paraId="05F21F05" w14:textId="22CE0067" w:rsidR="004F77D0" w:rsidRDefault="004439D8" w:rsidP="002954CC">
      <w:pPr>
        <w:rPr>
          <w:rFonts w:ascii="Arial" w:hAnsi="Arial" w:cs="Arial"/>
          <w:b/>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664384" behindDoc="0" locked="0" layoutInCell="1" allowOverlap="1" wp14:anchorId="16744EB4" wp14:editId="46B1AFEE">
                <wp:simplePos x="0" y="0"/>
                <wp:positionH relativeFrom="column">
                  <wp:posOffset>723900</wp:posOffset>
                </wp:positionH>
                <wp:positionV relativeFrom="paragraph">
                  <wp:posOffset>149860</wp:posOffset>
                </wp:positionV>
                <wp:extent cx="4521200" cy="1384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21200" cy="1384300"/>
                        </a:xfrm>
                        <a:prstGeom prst="rect">
                          <a:avLst/>
                        </a:prstGeom>
                        <a:noFill/>
                        <a:ln w="6350">
                          <a:noFill/>
                        </a:ln>
                      </wps:spPr>
                      <wps:txbx>
                        <w:txbxContent>
                          <w:p w14:paraId="764345A2" w14:textId="68D90B37" w:rsidR="004439D8" w:rsidRPr="00EE6C17" w:rsidRDefault="00566053" w:rsidP="004439D8">
                            <w:pPr>
                              <w:jc w:val="center"/>
                              <w:rPr>
                                <w:rFonts w:ascii="Arial" w:hAnsi="Arial" w:cs="Arial"/>
                                <w:color w:val="FFFFFF" w:themeColor="background1"/>
                                <w:sz w:val="64"/>
                                <w:szCs w:val="64"/>
                              </w:rPr>
                            </w:pPr>
                            <w:r>
                              <w:rPr>
                                <w:rFonts w:ascii="Arial" w:hAnsi="Arial" w:cs="Arial"/>
                                <w:color w:val="FFFFFF" w:themeColor="background1"/>
                                <w:sz w:val="64"/>
                                <w:szCs w:val="64"/>
                              </w:rPr>
                              <w:t xml:space="preserve">Midwifery </w:t>
                            </w:r>
                            <w:r w:rsidR="004439D8" w:rsidRPr="00EE6C17">
                              <w:rPr>
                                <w:rFonts w:ascii="Arial" w:hAnsi="Arial" w:cs="Arial"/>
                                <w:color w:val="FFFFFF" w:themeColor="background1"/>
                                <w:sz w:val="64"/>
                                <w:szCs w:val="64"/>
                              </w:rPr>
                              <w:t>at</w:t>
                            </w:r>
                            <w:r w:rsidR="00EE6C17" w:rsidRPr="00EE6C17">
                              <w:rPr>
                                <w:rFonts w:ascii="Arial" w:hAnsi="Arial" w:cs="Arial"/>
                                <w:color w:val="FFFFFF" w:themeColor="background1"/>
                                <w:sz w:val="64"/>
                                <w:szCs w:val="64"/>
                              </w:rPr>
                              <w:t xml:space="preserve"> </w:t>
                            </w:r>
                            <w:r w:rsidR="004439D8" w:rsidRPr="00EE6C17">
                              <w:rPr>
                                <w:rFonts w:ascii="Arial" w:hAnsi="Arial" w:cs="Arial"/>
                                <w:color w:val="FFFFFF" w:themeColor="background1"/>
                                <w:sz w:val="64"/>
                                <w:szCs w:val="64"/>
                              </w:rPr>
                              <w:t>Northumbria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4EB4" id="Text Box 11" o:spid="_x0000_s1027" type="#_x0000_t202" style="position:absolute;margin-left:57pt;margin-top:11.8pt;width:356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" filled="f" stroked="f" strokeweight=".5pt">
                <v:textbox>
                  <w:txbxContent>
                    <w:p w14:paraId="764345A2" w14:textId="68D90B37" w:rsidR="004439D8" w:rsidRPr="00EE6C17" w:rsidRDefault="00566053" w:rsidP="004439D8">
                      <w:pPr>
                        <w:jc w:val="center"/>
                        <w:rPr>
                          <w:rFonts w:ascii="Arial" w:hAnsi="Arial" w:cs="Arial"/>
                          <w:color w:val="FFFFFF" w:themeColor="background1"/>
                          <w:sz w:val="64"/>
                          <w:szCs w:val="64"/>
                        </w:rPr>
                      </w:pPr>
                      <w:r>
                        <w:rPr>
                          <w:rFonts w:ascii="Arial" w:hAnsi="Arial" w:cs="Arial"/>
                          <w:color w:val="FFFFFF" w:themeColor="background1"/>
                          <w:sz w:val="64"/>
                          <w:szCs w:val="64"/>
                        </w:rPr>
                        <w:t xml:space="preserve">Midwifery </w:t>
                      </w:r>
                      <w:r w:rsidR="004439D8" w:rsidRPr="00EE6C17">
                        <w:rPr>
                          <w:rFonts w:ascii="Arial" w:hAnsi="Arial" w:cs="Arial"/>
                          <w:color w:val="FFFFFF" w:themeColor="background1"/>
                          <w:sz w:val="64"/>
                          <w:szCs w:val="64"/>
                        </w:rPr>
                        <w:t>at</w:t>
                      </w:r>
                      <w:r w:rsidR="00EE6C17" w:rsidRPr="00EE6C17">
                        <w:rPr>
                          <w:rFonts w:ascii="Arial" w:hAnsi="Arial" w:cs="Arial"/>
                          <w:color w:val="FFFFFF" w:themeColor="background1"/>
                          <w:sz w:val="64"/>
                          <w:szCs w:val="64"/>
                        </w:rPr>
                        <w:t xml:space="preserve"> </w:t>
                      </w:r>
                      <w:r w:rsidR="004439D8" w:rsidRPr="00EE6C17">
                        <w:rPr>
                          <w:rFonts w:ascii="Arial" w:hAnsi="Arial" w:cs="Arial"/>
                          <w:color w:val="FFFFFF" w:themeColor="background1"/>
                          <w:sz w:val="64"/>
                          <w:szCs w:val="64"/>
                        </w:rPr>
                        <w:t>Northumbria</w:t>
                      </w:r>
                    </w:p>
                  </w:txbxContent>
                </v:textbox>
              </v:shape>
            </w:pict>
          </mc:Fallback>
        </mc:AlternateContent>
      </w:r>
      <w:r>
        <w:rPr>
          <w:rFonts w:ascii="Arial" w:hAnsi="Arial" w:cs="Arial"/>
          <w:b/>
          <w:noProof/>
          <w:color w:val="000000" w:themeColor="text1"/>
          <w:sz w:val="24"/>
          <w:szCs w:val="24"/>
        </w:rPr>
        <mc:AlternateContent>
          <mc:Choice Requires="wps">
            <w:drawing>
              <wp:anchor distT="0" distB="0" distL="114300" distR="114300" simplePos="0" relativeHeight="251662336" behindDoc="0" locked="0" layoutInCell="1" allowOverlap="1" wp14:anchorId="17601922" wp14:editId="6C309D61">
                <wp:simplePos x="0" y="0"/>
                <wp:positionH relativeFrom="column">
                  <wp:posOffset>723900</wp:posOffset>
                </wp:positionH>
                <wp:positionV relativeFrom="paragraph">
                  <wp:posOffset>149860</wp:posOffset>
                </wp:positionV>
                <wp:extent cx="4521200" cy="1181100"/>
                <wp:effectExtent l="0" t="0" r="0" b="0"/>
                <wp:wrapNone/>
                <wp:docPr id="6" name="Rectangle 6"/>
                <wp:cNvGraphicFramePr/>
                <a:graphic xmlns:a="http://schemas.openxmlformats.org/drawingml/2006/main">
                  <a:graphicData uri="http://schemas.microsoft.com/office/word/2010/wordprocessingShape">
                    <wps:wsp>
                      <wps:cNvSpPr/>
                      <wps:spPr>
                        <a:xfrm>
                          <a:off x="0" y="0"/>
                          <a:ext cx="4521200" cy="1181100"/>
                        </a:xfrm>
                        <a:prstGeom prst="rect">
                          <a:avLst/>
                        </a:prstGeom>
                        <a:solidFill>
                          <a:srgbClr val="82BE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9E55D36" id="Rectangle 6" o:spid="_x0000_s1026" style="position:absolute;margin-left:57pt;margin-top:11.8pt;width:356pt;height: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" fillcolor="#82be41" stroked="f" strokeweight="1pt"/>
            </w:pict>
          </mc:Fallback>
        </mc:AlternateContent>
      </w:r>
    </w:p>
    <w:p w14:paraId="7AFEAD6F" w14:textId="432A69B8" w:rsidR="004F77D0" w:rsidRDefault="004F77D0" w:rsidP="002954CC">
      <w:pPr>
        <w:rPr>
          <w:rFonts w:ascii="Arial" w:hAnsi="Arial" w:cs="Arial"/>
          <w:b/>
          <w:color w:val="000000" w:themeColor="text1"/>
          <w:sz w:val="24"/>
          <w:szCs w:val="24"/>
        </w:rPr>
      </w:pPr>
    </w:p>
    <w:p w14:paraId="02472255" w14:textId="1F3D6387" w:rsidR="004F77D0" w:rsidRDefault="004F77D0" w:rsidP="002954CC">
      <w:pPr>
        <w:rPr>
          <w:rFonts w:ascii="Arial" w:hAnsi="Arial" w:cs="Arial"/>
          <w:b/>
          <w:color w:val="000000" w:themeColor="text1"/>
          <w:sz w:val="24"/>
          <w:szCs w:val="24"/>
        </w:rPr>
      </w:pPr>
    </w:p>
    <w:p w14:paraId="66F72AB4" w14:textId="71FD8B50" w:rsidR="004F77D0" w:rsidRDefault="004F77D0" w:rsidP="002954CC">
      <w:pPr>
        <w:rPr>
          <w:rFonts w:ascii="Arial" w:hAnsi="Arial" w:cs="Arial"/>
          <w:b/>
          <w:color w:val="000000" w:themeColor="text1"/>
          <w:sz w:val="24"/>
          <w:szCs w:val="24"/>
        </w:rPr>
      </w:pPr>
    </w:p>
    <w:p w14:paraId="0D60E289" w14:textId="428E9C82" w:rsidR="004F77D0" w:rsidRDefault="004F77D0" w:rsidP="002954CC">
      <w:pPr>
        <w:rPr>
          <w:rFonts w:ascii="Arial" w:hAnsi="Arial" w:cs="Arial"/>
          <w:b/>
          <w:color w:val="000000" w:themeColor="text1"/>
          <w:sz w:val="24"/>
          <w:szCs w:val="24"/>
        </w:rPr>
      </w:pPr>
    </w:p>
    <w:p w14:paraId="0B829BCD" w14:textId="607297E3" w:rsidR="004F77D0" w:rsidRDefault="004F77D0" w:rsidP="002954CC">
      <w:pPr>
        <w:rPr>
          <w:rFonts w:ascii="Arial" w:hAnsi="Arial" w:cs="Arial"/>
          <w:b/>
          <w:color w:val="000000" w:themeColor="text1"/>
          <w:sz w:val="24"/>
          <w:szCs w:val="24"/>
        </w:rPr>
      </w:pPr>
    </w:p>
    <w:p w14:paraId="09F2EA00" w14:textId="718371E2" w:rsidR="004F77D0" w:rsidRDefault="004F77D0" w:rsidP="002954CC">
      <w:pPr>
        <w:rPr>
          <w:rFonts w:ascii="Arial" w:hAnsi="Arial" w:cs="Arial"/>
          <w:b/>
          <w:color w:val="000000" w:themeColor="text1"/>
          <w:sz w:val="24"/>
          <w:szCs w:val="24"/>
        </w:rPr>
      </w:pPr>
    </w:p>
    <w:p w14:paraId="0E81D2B8" w14:textId="0734E211" w:rsidR="004F77D0" w:rsidRDefault="004F77D0" w:rsidP="002954CC">
      <w:pPr>
        <w:rPr>
          <w:rFonts w:ascii="Arial" w:hAnsi="Arial" w:cs="Arial"/>
          <w:b/>
          <w:color w:val="000000" w:themeColor="text1"/>
          <w:sz w:val="24"/>
          <w:szCs w:val="24"/>
        </w:rPr>
      </w:pPr>
    </w:p>
    <w:p w14:paraId="5DBD23F5" w14:textId="6AEB429E" w:rsidR="004F77D0" w:rsidRDefault="004F77D0" w:rsidP="002954CC">
      <w:pPr>
        <w:rPr>
          <w:rFonts w:ascii="Arial" w:hAnsi="Arial" w:cs="Arial"/>
          <w:b/>
          <w:color w:val="000000" w:themeColor="text1"/>
          <w:sz w:val="24"/>
          <w:szCs w:val="24"/>
        </w:rPr>
      </w:pPr>
    </w:p>
    <w:p w14:paraId="354148F7" w14:textId="7E774C9D" w:rsidR="004F77D0" w:rsidRDefault="004F77D0" w:rsidP="002954CC">
      <w:pPr>
        <w:rPr>
          <w:rFonts w:ascii="Arial" w:hAnsi="Arial" w:cs="Arial"/>
          <w:b/>
          <w:color w:val="000000" w:themeColor="text1"/>
          <w:sz w:val="24"/>
          <w:szCs w:val="24"/>
        </w:rPr>
      </w:pPr>
    </w:p>
    <w:p w14:paraId="197DF17F" w14:textId="73EBE157" w:rsidR="004F77D0" w:rsidRDefault="004F77D0" w:rsidP="002954CC">
      <w:pPr>
        <w:rPr>
          <w:rFonts w:ascii="Arial" w:hAnsi="Arial" w:cs="Arial"/>
          <w:b/>
          <w:color w:val="000000" w:themeColor="text1"/>
          <w:sz w:val="24"/>
          <w:szCs w:val="24"/>
        </w:rPr>
      </w:pPr>
    </w:p>
    <w:p w14:paraId="79537FAB" w14:textId="77777777" w:rsidR="004F77D0" w:rsidRDefault="004F77D0" w:rsidP="002954CC">
      <w:pPr>
        <w:rPr>
          <w:rFonts w:ascii="Arial" w:hAnsi="Arial" w:cs="Arial"/>
          <w:b/>
          <w:color w:val="000000" w:themeColor="text1"/>
          <w:sz w:val="24"/>
          <w:szCs w:val="24"/>
        </w:rPr>
      </w:pPr>
    </w:p>
    <w:p w14:paraId="5CF0D05D" w14:textId="77777777" w:rsidR="004F77D0" w:rsidRDefault="004F77D0" w:rsidP="002954CC">
      <w:pPr>
        <w:rPr>
          <w:rFonts w:ascii="Arial" w:hAnsi="Arial" w:cs="Arial"/>
          <w:b/>
          <w:color w:val="000000" w:themeColor="text1"/>
          <w:sz w:val="24"/>
          <w:szCs w:val="24"/>
        </w:rPr>
      </w:pPr>
    </w:p>
    <w:p w14:paraId="60CEFB7E" w14:textId="77777777" w:rsidR="004F77D0" w:rsidRDefault="004F77D0" w:rsidP="002954CC">
      <w:pPr>
        <w:rPr>
          <w:rFonts w:ascii="Arial" w:hAnsi="Arial" w:cs="Arial"/>
          <w:b/>
          <w:color w:val="000000" w:themeColor="text1"/>
          <w:sz w:val="24"/>
          <w:szCs w:val="24"/>
        </w:rPr>
      </w:pPr>
    </w:p>
    <w:p w14:paraId="459AD40A" w14:textId="77777777" w:rsidR="004F77D0" w:rsidRDefault="004F77D0" w:rsidP="002954CC">
      <w:pPr>
        <w:rPr>
          <w:rFonts w:ascii="Arial" w:hAnsi="Arial" w:cs="Arial"/>
          <w:b/>
          <w:color w:val="000000" w:themeColor="text1"/>
          <w:sz w:val="24"/>
          <w:szCs w:val="24"/>
        </w:rPr>
      </w:pPr>
    </w:p>
    <w:p w14:paraId="30E2052A" w14:textId="77777777" w:rsidR="004F77D0" w:rsidRDefault="004F77D0" w:rsidP="002954CC">
      <w:pPr>
        <w:rPr>
          <w:rFonts w:ascii="Arial" w:hAnsi="Arial" w:cs="Arial"/>
          <w:b/>
          <w:color w:val="000000" w:themeColor="text1"/>
          <w:sz w:val="24"/>
          <w:szCs w:val="24"/>
        </w:rPr>
      </w:pPr>
    </w:p>
    <w:p w14:paraId="431CE995" w14:textId="77777777" w:rsidR="004F77D0" w:rsidRDefault="004F77D0" w:rsidP="002954CC">
      <w:pPr>
        <w:rPr>
          <w:rFonts w:ascii="Arial" w:hAnsi="Arial" w:cs="Arial"/>
          <w:b/>
          <w:color w:val="000000" w:themeColor="text1"/>
          <w:sz w:val="24"/>
          <w:szCs w:val="24"/>
        </w:rPr>
      </w:pPr>
    </w:p>
    <w:p w14:paraId="0E991A34" w14:textId="77777777" w:rsidR="004F77D0" w:rsidRDefault="004F77D0" w:rsidP="002954CC">
      <w:pPr>
        <w:rPr>
          <w:rFonts w:ascii="Arial" w:hAnsi="Arial" w:cs="Arial"/>
          <w:b/>
          <w:color w:val="000000" w:themeColor="text1"/>
          <w:sz w:val="24"/>
          <w:szCs w:val="24"/>
        </w:rPr>
      </w:pPr>
    </w:p>
    <w:p w14:paraId="606E9A68" w14:textId="77777777" w:rsidR="004F77D0" w:rsidRDefault="004F77D0" w:rsidP="002954CC">
      <w:pPr>
        <w:rPr>
          <w:rFonts w:ascii="Arial" w:hAnsi="Arial" w:cs="Arial"/>
          <w:b/>
          <w:color w:val="000000" w:themeColor="text1"/>
          <w:sz w:val="24"/>
          <w:szCs w:val="24"/>
        </w:rPr>
      </w:pPr>
    </w:p>
    <w:p w14:paraId="72451961" w14:textId="77777777" w:rsidR="004F77D0" w:rsidRDefault="004F77D0" w:rsidP="002954CC">
      <w:pPr>
        <w:rPr>
          <w:rFonts w:ascii="Arial" w:hAnsi="Arial" w:cs="Arial"/>
          <w:b/>
          <w:color w:val="000000" w:themeColor="text1"/>
          <w:sz w:val="24"/>
          <w:szCs w:val="24"/>
        </w:rPr>
      </w:pPr>
    </w:p>
    <w:p w14:paraId="6A1C49F9" w14:textId="77777777" w:rsidR="004F77D0" w:rsidRDefault="004F77D0" w:rsidP="002954CC">
      <w:pPr>
        <w:rPr>
          <w:rFonts w:ascii="Arial" w:hAnsi="Arial" w:cs="Arial"/>
          <w:b/>
          <w:color w:val="000000" w:themeColor="text1"/>
          <w:sz w:val="24"/>
          <w:szCs w:val="24"/>
        </w:rPr>
      </w:pPr>
    </w:p>
    <w:p w14:paraId="19E3CE8C" w14:textId="77777777" w:rsidR="004F77D0" w:rsidRDefault="004F77D0" w:rsidP="002954CC">
      <w:pPr>
        <w:rPr>
          <w:rFonts w:ascii="Arial" w:hAnsi="Arial" w:cs="Arial"/>
          <w:b/>
          <w:color w:val="000000" w:themeColor="text1"/>
          <w:sz w:val="24"/>
          <w:szCs w:val="24"/>
        </w:rPr>
      </w:pPr>
    </w:p>
    <w:p w14:paraId="2EA06070" w14:textId="77777777" w:rsidR="004F77D0" w:rsidRDefault="004F77D0" w:rsidP="002954CC">
      <w:pPr>
        <w:rPr>
          <w:rFonts w:ascii="Arial" w:hAnsi="Arial" w:cs="Arial"/>
          <w:b/>
          <w:color w:val="000000" w:themeColor="text1"/>
          <w:sz w:val="24"/>
          <w:szCs w:val="24"/>
        </w:rPr>
      </w:pPr>
    </w:p>
    <w:p w14:paraId="7A1610BE" w14:textId="77777777" w:rsidR="004F77D0" w:rsidRDefault="004F77D0" w:rsidP="002954CC">
      <w:pPr>
        <w:rPr>
          <w:rFonts w:ascii="Arial" w:hAnsi="Arial" w:cs="Arial"/>
          <w:b/>
          <w:color w:val="000000" w:themeColor="text1"/>
          <w:sz w:val="24"/>
          <w:szCs w:val="24"/>
        </w:rPr>
      </w:pPr>
    </w:p>
    <w:p w14:paraId="35AC6E57" w14:textId="77777777" w:rsidR="004F77D0" w:rsidRDefault="004F77D0" w:rsidP="002954CC">
      <w:pPr>
        <w:rPr>
          <w:rFonts w:ascii="Arial" w:hAnsi="Arial" w:cs="Arial"/>
          <w:b/>
          <w:color w:val="000000" w:themeColor="text1"/>
          <w:sz w:val="24"/>
          <w:szCs w:val="24"/>
        </w:rPr>
      </w:pPr>
    </w:p>
    <w:p w14:paraId="4BBEFF64" w14:textId="77777777" w:rsidR="004F77D0" w:rsidRDefault="004F77D0" w:rsidP="002954CC">
      <w:pPr>
        <w:rPr>
          <w:rFonts w:ascii="Arial" w:hAnsi="Arial" w:cs="Arial"/>
          <w:b/>
          <w:color w:val="000000" w:themeColor="text1"/>
          <w:sz w:val="24"/>
          <w:szCs w:val="24"/>
        </w:rPr>
      </w:pPr>
    </w:p>
    <w:p w14:paraId="53FC0378" w14:textId="77777777" w:rsidR="004F77D0" w:rsidRDefault="004F77D0" w:rsidP="002954CC">
      <w:pPr>
        <w:rPr>
          <w:rFonts w:ascii="Arial" w:hAnsi="Arial" w:cs="Arial"/>
          <w:b/>
          <w:color w:val="000000" w:themeColor="text1"/>
          <w:sz w:val="24"/>
          <w:szCs w:val="24"/>
        </w:rPr>
      </w:pPr>
    </w:p>
    <w:p w14:paraId="490381F5" w14:textId="77777777" w:rsidR="004F77D0" w:rsidRDefault="004F77D0" w:rsidP="002954CC">
      <w:pPr>
        <w:rPr>
          <w:rFonts w:ascii="Arial" w:hAnsi="Arial" w:cs="Arial"/>
          <w:b/>
          <w:color w:val="000000" w:themeColor="text1"/>
          <w:sz w:val="24"/>
          <w:szCs w:val="24"/>
        </w:rPr>
      </w:pPr>
    </w:p>
    <w:p w14:paraId="7F1619F3" w14:textId="77777777" w:rsidR="004F77D0" w:rsidRDefault="004F77D0" w:rsidP="002954CC">
      <w:pPr>
        <w:rPr>
          <w:rFonts w:ascii="Arial" w:hAnsi="Arial" w:cs="Arial"/>
          <w:b/>
          <w:color w:val="000000" w:themeColor="text1"/>
          <w:sz w:val="24"/>
          <w:szCs w:val="24"/>
        </w:rPr>
      </w:pPr>
    </w:p>
    <w:p w14:paraId="1158668A" w14:textId="77777777" w:rsidR="004F77D0" w:rsidRDefault="004F77D0" w:rsidP="002954CC">
      <w:pPr>
        <w:rPr>
          <w:rFonts w:ascii="Arial" w:hAnsi="Arial" w:cs="Arial"/>
          <w:b/>
          <w:color w:val="000000" w:themeColor="text1"/>
          <w:sz w:val="24"/>
          <w:szCs w:val="24"/>
        </w:rPr>
      </w:pPr>
    </w:p>
    <w:p w14:paraId="1A9B76D8" w14:textId="77777777" w:rsidR="004F77D0" w:rsidRDefault="004F77D0" w:rsidP="003933E1">
      <w:pPr>
        <w:rPr>
          <w:rFonts w:ascii="Arial" w:hAnsi="Arial" w:cs="Arial"/>
          <w:b/>
          <w:color w:val="000000" w:themeColor="text1"/>
          <w:sz w:val="24"/>
          <w:szCs w:val="24"/>
        </w:rPr>
      </w:pPr>
    </w:p>
    <w:p w14:paraId="7D71D075" w14:textId="77777777" w:rsidR="00544593" w:rsidRPr="00544593" w:rsidRDefault="00544593" w:rsidP="003933E1">
      <w:pPr>
        <w:rPr>
          <w:rFonts w:ascii="Arial" w:eastAsia="Arial" w:hAnsi="Arial" w:cs="Arial"/>
          <w:b/>
          <w:bCs/>
          <w:sz w:val="36"/>
          <w:szCs w:val="36"/>
        </w:rPr>
      </w:pPr>
      <w:r w:rsidRPr="00544593">
        <w:rPr>
          <w:rFonts w:ascii="Arial" w:eastAsia="Arial" w:hAnsi="Arial" w:cs="Arial"/>
          <w:b/>
          <w:bCs/>
          <w:color w:val="0070C0"/>
          <w:sz w:val="36"/>
          <w:szCs w:val="36"/>
        </w:rPr>
        <w:lastRenderedPageBreak/>
        <w:t>A career for life with Northumbria</w:t>
      </w:r>
    </w:p>
    <w:p w14:paraId="12571F3A" w14:textId="44ECEEFF" w:rsidR="00544593" w:rsidRPr="00C12F9E" w:rsidRDefault="00544593" w:rsidP="003933E1">
      <w:pPr>
        <w:rPr>
          <w:rFonts w:ascii="Arial" w:eastAsia="Arial" w:hAnsi="Arial" w:cs="Arial"/>
          <w:sz w:val="24"/>
          <w:szCs w:val="24"/>
        </w:rPr>
      </w:pPr>
      <w:r w:rsidRPr="00C12F9E">
        <w:rPr>
          <w:rFonts w:ascii="Arial" w:eastAsia="Arial" w:hAnsi="Arial" w:cs="Arial"/>
          <w:sz w:val="24"/>
          <w:szCs w:val="24"/>
        </w:rPr>
        <w:t>We have a unique development structure and offer lots of opportunities for you to develop as a professional</w:t>
      </w:r>
      <w:r w:rsidR="00566053">
        <w:rPr>
          <w:rFonts w:ascii="Arial" w:eastAsia="Arial" w:hAnsi="Arial" w:cs="Arial"/>
          <w:sz w:val="24"/>
          <w:szCs w:val="24"/>
        </w:rPr>
        <w:t xml:space="preserve"> midwife with us.</w:t>
      </w:r>
    </w:p>
    <w:p w14:paraId="3355BE53" w14:textId="77777777" w:rsidR="00544593" w:rsidRPr="00C12F9E" w:rsidRDefault="00544593" w:rsidP="003933E1">
      <w:pPr>
        <w:rPr>
          <w:rFonts w:ascii="Arial" w:eastAsia="Arial" w:hAnsi="Arial" w:cs="Arial"/>
          <w:sz w:val="24"/>
          <w:szCs w:val="24"/>
        </w:rPr>
      </w:pPr>
    </w:p>
    <w:p w14:paraId="54C21F0D" w14:textId="5C4FAFCF" w:rsidR="00544593" w:rsidRPr="003933E1" w:rsidRDefault="00544593" w:rsidP="003933E1">
      <w:pPr>
        <w:rPr>
          <w:rFonts w:ascii="Arial" w:eastAsia="Arial" w:hAnsi="Arial" w:cs="Arial"/>
          <w:sz w:val="24"/>
          <w:szCs w:val="24"/>
        </w:rPr>
      </w:pPr>
      <w:r w:rsidRPr="003933E1">
        <w:rPr>
          <w:rFonts w:ascii="Arial" w:eastAsia="Arial" w:hAnsi="Arial" w:cs="Arial"/>
          <w:b/>
          <w:color w:val="0070C0"/>
          <w:sz w:val="36"/>
          <w:szCs w:val="36"/>
        </w:rPr>
        <w:t>Coaching</w:t>
      </w:r>
      <w:r w:rsidRPr="003933E1">
        <w:rPr>
          <w:rFonts w:ascii="Arial" w:hAnsi="Arial" w:cs="Arial"/>
        </w:rPr>
        <w:br/>
      </w:r>
      <w:r w:rsidRPr="003933E1">
        <w:rPr>
          <w:rFonts w:ascii="Arial" w:eastAsia="Arial" w:hAnsi="Arial" w:cs="Arial"/>
          <w:sz w:val="24"/>
          <w:szCs w:val="24"/>
          <w:lang w:val="en-US"/>
        </w:rPr>
        <w:t>Coaching is a successful and proven form of learning which can help you to reach your full potential at work by focusing on you as an individual. Northumbria Healthcare NHS Foundation Trust offers staff the opportunity to engage in coaching to further develop the person behind the role.</w:t>
      </w:r>
    </w:p>
    <w:p w14:paraId="012A592F" w14:textId="77A2B501" w:rsidR="00544593" w:rsidRDefault="00544593" w:rsidP="003933E1">
      <w:pPr>
        <w:pStyle w:val="ListParagraph"/>
        <w:numPr>
          <w:ilvl w:val="0"/>
          <w:numId w:val="7"/>
        </w:numPr>
        <w:rPr>
          <w:rFonts w:ascii="Arial" w:hAnsi="Arial" w:cs="Arial"/>
          <w:color w:val="000000" w:themeColor="text1"/>
          <w:sz w:val="24"/>
          <w:szCs w:val="24"/>
        </w:rPr>
      </w:pPr>
      <w:r>
        <w:rPr>
          <w:rFonts w:ascii="Arial" w:eastAsia="Arial" w:hAnsi="Arial" w:cs="Arial"/>
          <w:sz w:val="24"/>
          <w:szCs w:val="24"/>
          <w:lang w:val="en-US"/>
        </w:rPr>
        <w:t>Identify and achieve your goals</w:t>
      </w:r>
    </w:p>
    <w:p w14:paraId="50AC0F5A" w14:textId="1FD42035" w:rsidR="00544593" w:rsidRDefault="00544593" w:rsidP="003933E1">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Take actions towards increased competence, commitment and confidence</w:t>
      </w:r>
    </w:p>
    <w:p w14:paraId="382146CF" w14:textId="49584EB1" w:rsidR="00544593" w:rsidRDefault="00544593" w:rsidP="003933E1">
      <w:pPr>
        <w:pStyle w:val="ListParagraph"/>
        <w:numPr>
          <w:ilvl w:val="0"/>
          <w:numId w:val="7"/>
        </w:numPr>
        <w:rPr>
          <w:rFonts w:ascii="Arial" w:hAnsi="Arial" w:cs="Arial"/>
          <w:color w:val="000000" w:themeColor="text1"/>
          <w:sz w:val="24"/>
          <w:szCs w:val="24"/>
        </w:rPr>
      </w:pPr>
      <w:bookmarkStart w:id="0" w:name="_Hlk47607145"/>
      <w:r>
        <w:rPr>
          <w:rFonts w:ascii="Arial" w:hAnsi="Arial" w:cs="Arial"/>
          <w:color w:val="000000" w:themeColor="text1"/>
          <w:sz w:val="24"/>
          <w:szCs w:val="24"/>
        </w:rPr>
        <w:t>Achieve your full potential</w:t>
      </w:r>
    </w:p>
    <w:p w14:paraId="3287D4B7" w14:textId="36BA926B" w:rsidR="00544593" w:rsidRPr="00544593" w:rsidRDefault="00544593" w:rsidP="003933E1">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Increase engagement, confidence and effectiveness</w:t>
      </w:r>
      <w:bookmarkEnd w:id="0"/>
      <w:r w:rsidRPr="00544593">
        <w:rPr>
          <w:rFonts w:ascii="Arial" w:hAnsi="Arial" w:cs="Arial"/>
        </w:rPr>
        <w:br/>
      </w:r>
    </w:p>
    <w:p w14:paraId="1FF8460D" w14:textId="0980E8B5" w:rsidR="00544593" w:rsidRPr="00544593" w:rsidRDefault="00544593" w:rsidP="003933E1">
      <w:pPr>
        <w:spacing w:after="200"/>
        <w:rPr>
          <w:rFonts w:ascii="Arial" w:eastAsia="Arial" w:hAnsi="Arial" w:cs="Arial"/>
          <w:sz w:val="24"/>
          <w:szCs w:val="24"/>
        </w:rPr>
      </w:pPr>
      <w:r w:rsidRPr="00544593">
        <w:rPr>
          <w:rFonts w:ascii="Arial" w:eastAsia="Arial" w:hAnsi="Arial" w:cs="Arial"/>
          <w:b/>
          <w:color w:val="0070C0"/>
          <w:sz w:val="36"/>
          <w:szCs w:val="36"/>
        </w:rPr>
        <w:t>Conferences</w:t>
      </w:r>
      <w:r w:rsidRPr="00544593">
        <w:rPr>
          <w:rFonts w:ascii="Arial" w:hAnsi="Arial" w:cs="Arial"/>
          <w:color w:val="0070C0"/>
          <w:sz w:val="36"/>
          <w:szCs w:val="36"/>
        </w:rPr>
        <w:br/>
      </w:r>
      <w:r w:rsidRPr="00544593">
        <w:rPr>
          <w:rFonts w:ascii="Arial" w:eastAsia="Arial" w:hAnsi="Arial" w:cs="Arial"/>
          <w:sz w:val="24"/>
          <w:szCs w:val="24"/>
        </w:rPr>
        <w:t>We hold three annual conferences for nurses</w:t>
      </w:r>
      <w:r w:rsidR="00566053">
        <w:rPr>
          <w:rFonts w:ascii="Arial" w:eastAsia="Arial" w:hAnsi="Arial" w:cs="Arial"/>
          <w:sz w:val="24"/>
          <w:szCs w:val="24"/>
        </w:rPr>
        <w:t xml:space="preserve"> and midwives</w:t>
      </w:r>
      <w:r w:rsidRPr="00544593">
        <w:rPr>
          <w:rFonts w:ascii="Arial" w:eastAsia="Arial" w:hAnsi="Arial" w:cs="Arial"/>
          <w:sz w:val="24"/>
          <w:szCs w:val="24"/>
        </w:rPr>
        <w:t>, giving our staff a great opportunity to hear from national speakers, develop skills and feed into future plans. As a trust we have lots to celebrate and have best practice to share. We want all of our nursing, midwifery and allied healthcare professionals to have a day of inspiration, education and networking to help our nurses develop and build a career with us.</w:t>
      </w:r>
    </w:p>
    <w:p w14:paraId="36D1FD20" w14:textId="313F9ACA" w:rsidR="00566053" w:rsidRDefault="00566053" w:rsidP="00566053">
      <w:pPr>
        <w:spacing w:after="200"/>
        <w:rPr>
          <w:rFonts w:ascii="Arial" w:eastAsia="Times New Roman" w:hAnsi="Arial" w:cs="Arial"/>
          <w:color w:val="000000"/>
          <w:sz w:val="24"/>
          <w:szCs w:val="24"/>
          <w:bdr w:val="none" w:sz="0" w:space="0" w:color="auto" w:frame="1"/>
          <w:lang w:eastAsia="en-GB"/>
        </w:rPr>
      </w:pPr>
      <w:r>
        <w:rPr>
          <w:rFonts w:ascii="Arial" w:eastAsia="Arial" w:hAnsi="Arial" w:cs="Arial"/>
          <w:b/>
          <w:color w:val="0070C0"/>
          <w:sz w:val="36"/>
          <w:szCs w:val="36"/>
        </w:rPr>
        <w:t>Routes into midwifery</w:t>
      </w:r>
      <w:r>
        <w:rPr>
          <w:rFonts w:ascii="Arial" w:eastAsia="Arial" w:hAnsi="Arial" w:cs="Arial"/>
          <w:b/>
          <w:color w:val="0070C0"/>
          <w:sz w:val="36"/>
          <w:szCs w:val="36"/>
        </w:rPr>
        <w:br/>
      </w:r>
      <w:r w:rsidRPr="00566053">
        <w:rPr>
          <w:rFonts w:ascii="Arial" w:eastAsia="Times New Roman" w:hAnsi="Arial" w:cs="Arial"/>
          <w:color w:val="000000"/>
          <w:sz w:val="24"/>
          <w:szCs w:val="24"/>
          <w:bdr w:val="none" w:sz="0" w:space="0" w:color="auto" w:frame="1"/>
          <w:lang w:eastAsia="en-GB"/>
        </w:rPr>
        <w:t>You can become a midwife following a Nursing and Midwifery Council degree course or if you are already a registered nurse, you can do a pre-registration midwifery shortened programme. Here you can view pathways into midwifery:</w:t>
      </w:r>
    </w:p>
    <w:p w14:paraId="2B275BCB" w14:textId="77777777" w:rsidR="00566053" w:rsidRDefault="00566053" w:rsidP="00566053">
      <w:pPr>
        <w:pStyle w:val="ListParagraph"/>
        <w:numPr>
          <w:ilvl w:val="0"/>
          <w:numId w:val="13"/>
        </w:numPr>
        <w:spacing w:line="360" w:lineRule="atLeast"/>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Royal College of Midwife – </w:t>
      </w:r>
      <w:hyperlink r:id="rId8" w:anchor=":~:text=Another%20route%20into%20midwifery%20is%20through%20a%20programme,The%20course%20comprises%20a%20minimum%20of%2080%20" w:history="1">
        <w:r>
          <w:rPr>
            <w:rStyle w:val="Hyperlink"/>
            <w:rFonts w:ascii="Arial" w:eastAsia="Times New Roman" w:hAnsi="Arial" w:cs="Arial"/>
            <w:sz w:val="24"/>
            <w:szCs w:val="24"/>
            <w:lang w:eastAsia="en-GB"/>
          </w:rPr>
          <w:t>How to become a midwife</w:t>
        </w:r>
      </w:hyperlink>
    </w:p>
    <w:p w14:paraId="1FF9509E" w14:textId="77777777" w:rsidR="00566053" w:rsidRDefault="00566053" w:rsidP="00566053">
      <w:pPr>
        <w:pStyle w:val="ListParagraph"/>
        <w:numPr>
          <w:ilvl w:val="0"/>
          <w:numId w:val="13"/>
        </w:numPr>
        <w:spacing w:line="360" w:lineRule="atLeast"/>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Northumbria University – </w:t>
      </w:r>
      <w:hyperlink r:id="rId9" w:history="1">
        <w:r>
          <w:rPr>
            <w:rStyle w:val="Hyperlink"/>
            <w:rFonts w:ascii="Arial" w:eastAsia="Times New Roman" w:hAnsi="Arial" w:cs="Arial"/>
            <w:sz w:val="24"/>
            <w:szCs w:val="24"/>
            <w:lang w:eastAsia="en-GB"/>
          </w:rPr>
          <w:t>Midwifery Studies (BSc Hons)</w:t>
        </w:r>
      </w:hyperlink>
    </w:p>
    <w:p w14:paraId="3A967705" w14:textId="77777777" w:rsidR="00566053" w:rsidRDefault="00566053" w:rsidP="00566053">
      <w:pPr>
        <w:pStyle w:val="ListParagraph"/>
        <w:numPr>
          <w:ilvl w:val="0"/>
          <w:numId w:val="13"/>
        </w:numPr>
        <w:spacing w:line="360" w:lineRule="atLeast"/>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Birmingham City University – </w:t>
      </w:r>
      <w:hyperlink r:id="rId10" w:anchor=":~:text=Our%20midwifery%20shortened%20degree%20is%20designed%20for%20registered,the%20NMC.%20Find%20out%20about%20our%20entry%20requirements" w:history="1">
        <w:r>
          <w:rPr>
            <w:rStyle w:val="Hyperlink"/>
            <w:rFonts w:ascii="Arial" w:eastAsia="Times New Roman" w:hAnsi="Arial" w:cs="Arial"/>
            <w:sz w:val="24"/>
            <w:szCs w:val="24"/>
            <w:lang w:eastAsia="en-GB"/>
          </w:rPr>
          <w:t>Midwifery Shortened Programme / GradDip</w:t>
        </w:r>
      </w:hyperlink>
    </w:p>
    <w:p w14:paraId="21FA417E" w14:textId="1A5E209B" w:rsidR="00566053" w:rsidRDefault="00566053" w:rsidP="00566053">
      <w:pPr>
        <w:rPr>
          <w:rFonts w:ascii="Arial" w:eastAsia="Arial" w:hAnsi="Arial" w:cs="Arial"/>
          <w:b/>
          <w:color w:val="0070C0"/>
          <w:sz w:val="36"/>
          <w:szCs w:val="36"/>
        </w:rPr>
      </w:pPr>
      <w:r w:rsidRPr="00566053">
        <w:rPr>
          <w:rFonts w:ascii="Arial" w:eastAsia="Times New Roman" w:hAnsi="Arial" w:cs="Arial"/>
          <w:color w:val="000000"/>
          <w:sz w:val="24"/>
          <w:szCs w:val="24"/>
          <w:bdr w:val="none" w:sz="0" w:space="0" w:color="auto" w:frame="1"/>
          <w:lang w:eastAsia="en-GB"/>
        </w:rPr>
        <w:br/>
      </w:r>
      <w:r>
        <w:rPr>
          <w:rFonts w:ascii="Arial" w:eastAsia="Arial" w:hAnsi="Arial" w:cs="Arial"/>
          <w:b/>
          <w:color w:val="0070C0"/>
          <w:sz w:val="36"/>
          <w:szCs w:val="36"/>
        </w:rPr>
        <w:t>Career opportunities</w:t>
      </w:r>
    </w:p>
    <w:p w14:paraId="3183C245" w14:textId="5A1EE1B2" w:rsidR="00566053" w:rsidRPr="00566053" w:rsidRDefault="00566053" w:rsidP="00566053">
      <w:pPr>
        <w:rPr>
          <w:rFonts w:ascii="Arial" w:eastAsia="Arial" w:hAnsi="Arial" w:cs="Arial"/>
          <w:sz w:val="24"/>
          <w:szCs w:val="24"/>
        </w:rPr>
      </w:pPr>
      <w:r>
        <w:rPr>
          <w:rFonts w:ascii="Arial" w:eastAsia="Arial" w:hAnsi="Arial" w:cs="Arial"/>
          <w:sz w:val="24"/>
          <w:szCs w:val="24"/>
        </w:rPr>
        <w:t>Midwifery is a broad speciality, career roles include:</w:t>
      </w:r>
      <w:r>
        <w:rPr>
          <w:rFonts w:ascii="Arial" w:eastAsia="Arial" w:hAnsi="Arial" w:cs="Arial"/>
          <w:sz w:val="24"/>
          <w:szCs w:val="24"/>
        </w:rPr>
        <w:br/>
      </w:r>
    </w:p>
    <w:p w14:paraId="26C09747"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Specialist Midwives (Public Health, Teenage Pregnancy, High Risk Pregnancy, Infant Feeding co-ordinator, antenatal screening, Digital midwife)</w:t>
      </w:r>
    </w:p>
    <w:p w14:paraId="457839D6"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Midwife Sonographers</w:t>
      </w:r>
    </w:p>
    <w:p w14:paraId="304FA5AD"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Core team midwives (Birth Centre, Postnatal and Antenatal)</w:t>
      </w:r>
    </w:p>
    <w:p w14:paraId="7A93BD01"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Continuity of carer midwives</w:t>
      </w:r>
    </w:p>
    <w:p w14:paraId="10C6C36E"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Community Midwives</w:t>
      </w:r>
    </w:p>
    <w:p w14:paraId="34441460"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Midwifery Led Unit Midwives</w:t>
      </w:r>
    </w:p>
    <w:p w14:paraId="32CE704E"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Leadership roles (Ward Manager, Birth Centre Co-ordinator, Matron, HoM)</w:t>
      </w:r>
    </w:p>
    <w:p w14:paraId="34B73A7A" w14:textId="77777777" w:rsidR="00566053" w:rsidRPr="00566053" w:rsidRDefault="00566053" w:rsidP="00566053">
      <w:pPr>
        <w:pStyle w:val="ListParagraph"/>
        <w:numPr>
          <w:ilvl w:val="0"/>
          <w:numId w:val="12"/>
        </w:numPr>
        <w:contextualSpacing w:val="0"/>
        <w:rPr>
          <w:rFonts w:ascii="Arial" w:eastAsia="Arial" w:hAnsi="Arial" w:cs="Arial"/>
          <w:sz w:val="24"/>
          <w:szCs w:val="24"/>
        </w:rPr>
      </w:pPr>
      <w:r w:rsidRPr="00566053">
        <w:rPr>
          <w:rFonts w:ascii="Arial" w:eastAsia="Arial" w:hAnsi="Arial" w:cs="Arial"/>
          <w:sz w:val="24"/>
          <w:szCs w:val="24"/>
        </w:rPr>
        <w:t>Advanced Clinical Practitioner</w:t>
      </w:r>
    </w:p>
    <w:p w14:paraId="744B2180" w14:textId="77777777" w:rsidR="00566053" w:rsidRDefault="00566053" w:rsidP="00566053">
      <w:pPr>
        <w:pStyle w:val="ListParagraph"/>
      </w:pPr>
    </w:p>
    <w:p w14:paraId="01511AC6" w14:textId="77777777" w:rsidR="00566053" w:rsidRDefault="00566053" w:rsidP="00566053"/>
    <w:p w14:paraId="03C41541" w14:textId="2EA34684" w:rsidR="00544593" w:rsidRPr="00746981" w:rsidRDefault="00544593" w:rsidP="00746981">
      <w:pPr>
        <w:spacing w:after="200"/>
        <w:rPr>
          <w:rFonts w:ascii="Arial" w:eastAsia="Arial" w:hAnsi="Arial" w:cs="Arial"/>
          <w:b/>
          <w:color w:val="0070C0"/>
          <w:sz w:val="36"/>
          <w:szCs w:val="36"/>
        </w:rPr>
      </w:pPr>
      <w:r w:rsidRPr="00544593">
        <w:rPr>
          <w:rFonts w:ascii="Arial" w:eastAsia="Arial" w:hAnsi="Arial" w:cs="Arial"/>
          <w:b/>
          <w:color w:val="0070C0"/>
          <w:sz w:val="36"/>
          <w:szCs w:val="36"/>
        </w:rPr>
        <w:lastRenderedPageBreak/>
        <w:t>Developing your clinical practice</w:t>
      </w:r>
      <w:r>
        <w:rPr>
          <w:rFonts w:ascii="Arial" w:eastAsia="Arial" w:hAnsi="Arial" w:cs="Arial"/>
          <w:b/>
          <w:color w:val="0070C0"/>
          <w:sz w:val="36"/>
          <w:szCs w:val="36"/>
        </w:rPr>
        <w:br/>
      </w:r>
      <w:r w:rsidRPr="00C12F9E">
        <w:rPr>
          <w:rFonts w:ascii="Arial" w:eastAsia="Arial" w:hAnsi="Arial" w:cs="Arial"/>
          <w:sz w:val="24"/>
          <w:szCs w:val="24"/>
        </w:rPr>
        <w:t xml:space="preserve">Developing your clinical practice is as important to us as it is to you. We offer a wide range of clinical learning opportunities from individual clinical skills to enhance your </w:t>
      </w:r>
      <w:r w:rsidR="00566053">
        <w:rPr>
          <w:rFonts w:ascii="Arial" w:eastAsia="Arial" w:hAnsi="Arial" w:cs="Arial"/>
          <w:sz w:val="24"/>
          <w:szCs w:val="24"/>
        </w:rPr>
        <w:t>career.</w:t>
      </w:r>
      <w:r w:rsidRPr="00C12F9E">
        <w:rPr>
          <w:rFonts w:ascii="Arial" w:eastAsia="Arial" w:hAnsi="Arial" w:cs="Arial"/>
          <w:sz w:val="24"/>
          <w:szCs w:val="24"/>
        </w:rPr>
        <w:t xml:space="preserve"> </w:t>
      </w:r>
    </w:p>
    <w:p w14:paraId="2CC01384" w14:textId="101E7001" w:rsidR="00544593" w:rsidRPr="00CC6F71" w:rsidRDefault="00544593" w:rsidP="003933E1">
      <w:pPr>
        <w:spacing w:after="200"/>
        <w:rPr>
          <w:rStyle w:val="Strong"/>
          <w:rFonts w:ascii="Arial" w:eastAsia="Arial" w:hAnsi="Arial" w:cs="Arial"/>
          <w:b w:val="0"/>
          <w:bCs w:val="0"/>
          <w:sz w:val="36"/>
          <w:szCs w:val="36"/>
        </w:rPr>
      </w:pPr>
      <w:r w:rsidRPr="00544593">
        <w:rPr>
          <w:rFonts w:ascii="Arial" w:eastAsia="Arial" w:hAnsi="Arial" w:cs="Arial"/>
          <w:b/>
          <w:color w:val="0070C0"/>
          <w:sz w:val="36"/>
          <w:szCs w:val="36"/>
        </w:rPr>
        <w:t>Developing your ability to lead</w:t>
      </w:r>
      <w:r>
        <w:rPr>
          <w:rFonts w:ascii="Arial" w:eastAsia="Arial" w:hAnsi="Arial" w:cs="Arial"/>
          <w:b/>
          <w:color w:val="0070C0"/>
          <w:sz w:val="36"/>
          <w:szCs w:val="36"/>
        </w:rPr>
        <w:br/>
      </w:r>
      <w:r w:rsidRPr="00544593">
        <w:rPr>
          <w:rStyle w:val="Strong"/>
          <w:rFonts w:ascii="Arial" w:eastAsia="Arial" w:hAnsi="Arial" w:cs="Arial"/>
          <w:b w:val="0"/>
          <w:color w:val="373737"/>
          <w:sz w:val="24"/>
          <w:szCs w:val="24"/>
          <w:lang w:val="en-US"/>
        </w:rPr>
        <w:t xml:space="preserve">We’re committed to developing our existing and future leaders at Northumbria as part of our collective, compassionate and inclusive leadership ambitions. One of the ways we do this is by providing a range of leadership development solutions and </w:t>
      </w:r>
      <w:r w:rsidRPr="00CC6F71">
        <w:rPr>
          <w:rStyle w:val="Strong"/>
          <w:rFonts w:ascii="Arial" w:eastAsia="Arial" w:hAnsi="Arial" w:cs="Arial"/>
          <w:b w:val="0"/>
          <w:sz w:val="24"/>
          <w:szCs w:val="24"/>
          <w:lang w:val="en-US"/>
        </w:rPr>
        <w:t>these are captured in our leadership development portfolio. Within this we have included a diagnostic tool to enable individuals to consider where they are in their careers and which leadership development activities might be most appropriate for them.</w:t>
      </w:r>
    </w:p>
    <w:p w14:paraId="72C43B87" w14:textId="0FCA19F9" w:rsidR="00544593" w:rsidRDefault="00544593" w:rsidP="003933E1">
      <w:pPr>
        <w:rPr>
          <w:rFonts w:ascii="Arial" w:eastAsia="Arial" w:hAnsi="Arial" w:cs="Arial"/>
          <w:b/>
          <w:color w:val="0070C0"/>
          <w:sz w:val="36"/>
          <w:szCs w:val="36"/>
        </w:rPr>
      </w:pPr>
      <w:r w:rsidRPr="00544593">
        <w:rPr>
          <w:rFonts w:ascii="Arial" w:eastAsia="Arial" w:hAnsi="Arial" w:cs="Arial"/>
          <w:b/>
          <w:color w:val="0070C0"/>
          <w:sz w:val="36"/>
          <w:szCs w:val="36"/>
        </w:rPr>
        <w:t>Develop</w:t>
      </w:r>
      <w:r w:rsidR="0082507D">
        <w:rPr>
          <w:rFonts w:ascii="Arial" w:eastAsia="Arial" w:hAnsi="Arial" w:cs="Arial"/>
          <w:b/>
          <w:color w:val="0070C0"/>
          <w:sz w:val="36"/>
          <w:szCs w:val="36"/>
        </w:rPr>
        <w:t>ment and progression</w:t>
      </w:r>
    </w:p>
    <w:p w14:paraId="57530CA5" w14:textId="77777777" w:rsidR="0082507D" w:rsidRPr="00544593" w:rsidRDefault="0082507D" w:rsidP="003933E1">
      <w:pPr>
        <w:rPr>
          <w:rFonts w:ascii="Arial" w:eastAsia="Arial" w:hAnsi="Arial" w:cs="Arial"/>
          <w:b/>
          <w:color w:val="0070C0"/>
          <w:sz w:val="36"/>
          <w:szCs w:val="36"/>
        </w:rPr>
      </w:pPr>
    </w:p>
    <w:p w14:paraId="1DBC7282" w14:textId="53726FA8" w:rsidR="00544593" w:rsidRPr="0082507D" w:rsidRDefault="0082507D" w:rsidP="0082507D">
      <w:pPr>
        <w:rPr>
          <w:rFonts w:ascii="Arial" w:hAnsi="Arial" w:cs="Arial"/>
          <w:color w:val="000000" w:themeColor="text1"/>
          <w:sz w:val="24"/>
          <w:szCs w:val="24"/>
        </w:rPr>
      </w:pPr>
      <w:r w:rsidRPr="0082507D">
        <w:rPr>
          <w:rFonts w:ascii="Arial" w:hAnsi="Arial" w:cs="Arial"/>
          <w:sz w:val="24"/>
          <w:szCs w:val="24"/>
        </w:rPr>
        <w:t>Being a Northumbria Healthcare midwife is a career for life and we are committed to giving you the tool</w:t>
      </w:r>
      <w:r>
        <w:rPr>
          <w:rFonts w:ascii="Arial" w:hAnsi="Arial" w:cs="Arial"/>
          <w:sz w:val="24"/>
          <w:szCs w:val="24"/>
        </w:rPr>
        <w:t>s</w:t>
      </w:r>
      <w:r w:rsidRPr="0082507D">
        <w:rPr>
          <w:rFonts w:ascii="Arial" w:hAnsi="Arial" w:cs="Arial"/>
          <w:sz w:val="24"/>
          <w:szCs w:val="24"/>
        </w:rPr>
        <w:t xml:space="preserve"> to develop your career with us.</w:t>
      </w:r>
    </w:p>
    <w:p w14:paraId="316129B2" w14:textId="2CE918DB" w:rsidR="00566053" w:rsidRDefault="00566053" w:rsidP="00544593">
      <w:pPr>
        <w:tabs>
          <w:tab w:val="left" w:pos="968"/>
        </w:tabs>
        <w:rPr>
          <w:rFonts w:ascii="Arial" w:hAnsi="Arial" w:cs="Arial"/>
          <w:color w:val="000000" w:themeColor="text1"/>
          <w:sz w:val="24"/>
          <w:szCs w:val="24"/>
        </w:rPr>
      </w:pPr>
    </w:p>
    <w:p w14:paraId="01306FFE" w14:textId="0C1F0257" w:rsidR="0082507D" w:rsidRPr="0082507D" w:rsidRDefault="0082507D" w:rsidP="0082507D">
      <w:pPr>
        <w:autoSpaceDE w:val="0"/>
        <w:autoSpaceDN w:val="0"/>
        <w:adjustRightInd w:val="0"/>
        <w:rPr>
          <w:rFonts w:ascii="Arial" w:hAnsi="Arial" w:cs="Arial"/>
          <w:sz w:val="24"/>
          <w:szCs w:val="24"/>
        </w:rPr>
      </w:pPr>
      <w:r w:rsidRPr="0082507D">
        <w:rPr>
          <w:rFonts w:ascii="Arial" w:hAnsi="Arial" w:cs="Arial"/>
          <w:sz w:val="24"/>
          <w:szCs w:val="24"/>
        </w:rPr>
        <w:t>The maternity service offers a programme of education and support to facilitate progression and review performance, whilst ensuring succession planning and work force development based on the NHS KSF outlines for midwifery staff.</w:t>
      </w:r>
    </w:p>
    <w:p w14:paraId="056B51DE" w14:textId="77777777" w:rsidR="0082507D" w:rsidRPr="0082507D" w:rsidRDefault="0082507D" w:rsidP="00544593">
      <w:pPr>
        <w:tabs>
          <w:tab w:val="left" w:pos="968"/>
        </w:tabs>
        <w:rPr>
          <w:rFonts w:ascii="Arial" w:hAnsi="Arial" w:cs="Arial"/>
          <w:color w:val="000000" w:themeColor="text1"/>
          <w:sz w:val="24"/>
          <w:szCs w:val="24"/>
        </w:rPr>
      </w:pPr>
    </w:p>
    <w:p w14:paraId="1381E764" w14:textId="77777777" w:rsidR="00867D81" w:rsidRDefault="00566053" w:rsidP="0082507D">
      <w:pPr>
        <w:pStyle w:val="ListParagraph"/>
        <w:numPr>
          <w:ilvl w:val="0"/>
          <w:numId w:val="14"/>
        </w:numPr>
        <w:tabs>
          <w:tab w:val="left" w:pos="968"/>
        </w:tabs>
        <w:rPr>
          <w:rFonts w:ascii="Arial" w:eastAsia="Arial" w:hAnsi="Arial" w:cs="Arial"/>
          <w:color w:val="0070C0"/>
          <w:sz w:val="24"/>
          <w:szCs w:val="24"/>
        </w:rPr>
      </w:pPr>
      <w:r w:rsidRPr="0082507D">
        <w:rPr>
          <w:rFonts w:ascii="Arial" w:eastAsia="Arial" w:hAnsi="Arial" w:cs="Arial"/>
          <w:color w:val="0070C0"/>
          <w:sz w:val="24"/>
          <w:szCs w:val="24"/>
        </w:rPr>
        <w:t>Our preceptorship programme</w:t>
      </w:r>
      <w:r w:rsidR="0082507D" w:rsidRPr="0082507D">
        <w:rPr>
          <w:rFonts w:ascii="Arial" w:eastAsia="Arial" w:hAnsi="Arial" w:cs="Arial"/>
          <w:color w:val="0070C0"/>
          <w:sz w:val="24"/>
          <w:szCs w:val="24"/>
        </w:rPr>
        <w:t xml:space="preserve"> for newly qualified midwives:</w:t>
      </w:r>
    </w:p>
    <w:p w14:paraId="03414895" w14:textId="7FC97918" w:rsidR="0082507D" w:rsidRPr="00867D81" w:rsidRDefault="00867D81" w:rsidP="00867D81">
      <w:pPr>
        <w:tabs>
          <w:tab w:val="left" w:pos="968"/>
        </w:tabs>
        <w:rPr>
          <w:rFonts w:ascii="Arial" w:eastAsia="Arial" w:hAnsi="Arial" w:cs="Arial"/>
          <w:color w:val="0070C0"/>
          <w:sz w:val="24"/>
          <w:szCs w:val="24"/>
        </w:rPr>
      </w:pPr>
      <w:r w:rsidRPr="00867D81">
        <w:rPr>
          <w:rFonts w:ascii="Arial" w:eastAsia="Arial" w:hAnsi="Arial" w:cs="Arial"/>
          <w:color w:val="0070C0"/>
          <w:sz w:val="24"/>
          <w:szCs w:val="24"/>
        </w:rPr>
        <w:br/>
      </w:r>
      <w:bookmarkStart w:id="1" w:name="_MON_1672566449"/>
      <w:bookmarkEnd w:id="1"/>
      <w:r>
        <w:object w:dxaOrig="1539" w:dyaOrig="995" w14:anchorId="1E07F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11" o:title=""/>
          </v:shape>
          <o:OLEObject Type="Embed" ProgID="Word.Document.12" ShapeID="_x0000_i1034" DrawAspect="Icon" ObjectID="_1672566486" r:id="rId12">
            <o:FieldCodes>\s</o:FieldCodes>
          </o:OLEObject>
        </w:object>
      </w:r>
      <w:r>
        <w:rPr>
          <w:rFonts w:ascii="Arial" w:eastAsia="Arial" w:hAnsi="Arial" w:cs="Arial"/>
          <w:color w:val="0070C0"/>
          <w:sz w:val="24"/>
          <w:szCs w:val="24"/>
        </w:rPr>
        <w:br/>
      </w:r>
      <w:bookmarkStart w:id="2" w:name="_GoBack"/>
      <w:bookmarkEnd w:id="2"/>
    </w:p>
    <w:p w14:paraId="2103ADFD" w14:textId="477EB4C0" w:rsidR="0082507D" w:rsidRPr="0082507D" w:rsidRDefault="0082507D" w:rsidP="0082507D">
      <w:pPr>
        <w:pStyle w:val="ListParagraph"/>
        <w:numPr>
          <w:ilvl w:val="0"/>
          <w:numId w:val="14"/>
        </w:numPr>
        <w:tabs>
          <w:tab w:val="left" w:pos="968"/>
        </w:tabs>
        <w:rPr>
          <w:rFonts w:ascii="Arial" w:eastAsia="Arial" w:hAnsi="Arial" w:cs="Arial"/>
          <w:color w:val="0070C0"/>
          <w:sz w:val="24"/>
          <w:szCs w:val="24"/>
        </w:rPr>
      </w:pPr>
      <w:r w:rsidRPr="0082507D">
        <w:rPr>
          <w:rFonts w:ascii="Arial" w:eastAsia="Arial" w:hAnsi="Arial" w:cs="Arial"/>
          <w:color w:val="0070C0"/>
          <w:sz w:val="24"/>
          <w:szCs w:val="24"/>
        </w:rPr>
        <w:t>Midwifery skills and knowledge assurance process:</w:t>
      </w:r>
    </w:p>
    <w:p w14:paraId="05DD3C97" w14:textId="77777777" w:rsidR="0082507D" w:rsidRPr="0082507D" w:rsidRDefault="0082507D" w:rsidP="00544593">
      <w:pPr>
        <w:tabs>
          <w:tab w:val="left" w:pos="968"/>
        </w:tabs>
        <w:rPr>
          <w:rFonts w:ascii="Arial" w:eastAsia="Arial" w:hAnsi="Arial" w:cs="Arial"/>
          <w:b/>
          <w:color w:val="0070C0"/>
          <w:sz w:val="24"/>
          <w:szCs w:val="24"/>
        </w:rPr>
      </w:pPr>
    </w:p>
    <w:bookmarkStart w:id="3" w:name="_MON_1672566296"/>
    <w:bookmarkEnd w:id="3"/>
    <w:p w14:paraId="3CFACD5A" w14:textId="21FBD940" w:rsidR="00566053" w:rsidRDefault="00867D81" w:rsidP="00544593">
      <w:pPr>
        <w:tabs>
          <w:tab w:val="left" w:pos="968"/>
        </w:tabs>
        <w:rPr>
          <w:rFonts w:ascii="Arial" w:hAnsi="Arial" w:cs="Arial"/>
          <w:color w:val="000000" w:themeColor="text1"/>
          <w:sz w:val="24"/>
          <w:szCs w:val="24"/>
        </w:rPr>
      </w:pPr>
      <w:r>
        <w:rPr>
          <w:rFonts w:ascii="Arial" w:hAnsi="Arial" w:cs="Arial"/>
          <w:color w:val="000000" w:themeColor="text1"/>
          <w:sz w:val="24"/>
          <w:szCs w:val="24"/>
        </w:rPr>
        <w:object w:dxaOrig="1539" w:dyaOrig="995" w14:anchorId="55CA2F16">
          <v:shape id="_x0000_i1028" type="#_x0000_t75" style="width:77.25pt;height:49.5pt" o:ole="">
            <v:imagedata r:id="rId13" o:title=""/>
          </v:shape>
          <o:OLEObject Type="Embed" ProgID="Word.Document.12" ShapeID="_x0000_i1028" DrawAspect="Icon" ObjectID="_1672566487" r:id="rId14">
            <o:FieldCodes>\s</o:FieldCodes>
          </o:OLEObject>
        </w:object>
      </w:r>
    </w:p>
    <w:p w14:paraId="56F76C41" w14:textId="77777777" w:rsidR="00566053" w:rsidRPr="00C12F9E" w:rsidRDefault="00566053" w:rsidP="00544593">
      <w:pPr>
        <w:tabs>
          <w:tab w:val="left" w:pos="968"/>
        </w:tabs>
        <w:rPr>
          <w:rFonts w:ascii="Arial" w:hAnsi="Arial" w:cs="Arial"/>
          <w:color w:val="000000" w:themeColor="text1"/>
          <w:sz w:val="24"/>
          <w:szCs w:val="24"/>
        </w:rPr>
      </w:pPr>
    </w:p>
    <w:p w14:paraId="63BC25B6" w14:textId="77777777" w:rsidR="00566053" w:rsidRDefault="00566053" w:rsidP="00566053"/>
    <w:sectPr w:rsidR="0056605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7E0EE" w16cex:dateUtc="2020-08-07T13:17:00Z"/>
  <w16cex:commentExtensible w16cex:durableId="22D7E192" w16cex:dateUtc="2020-08-07T13:20:00Z"/>
  <w16cex:commentExtensible w16cex:durableId="22D7E2E0" w16cex:dateUtc="2020-08-07T13: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4C780" w14:textId="77777777" w:rsidR="00892F1B" w:rsidRDefault="00892F1B" w:rsidP="002132D9">
      <w:r>
        <w:separator/>
      </w:r>
    </w:p>
  </w:endnote>
  <w:endnote w:type="continuationSeparator" w:id="0">
    <w:p w14:paraId="17CE912B" w14:textId="77777777" w:rsidR="00892F1B" w:rsidRDefault="00892F1B" w:rsidP="0021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4BE9E" w14:textId="77777777" w:rsidR="002132D9" w:rsidRDefault="00213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6A2E1" w14:textId="77777777" w:rsidR="002132D9" w:rsidRDefault="002132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FC6A" w14:textId="77777777" w:rsidR="002132D9" w:rsidRDefault="00213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C2DE1" w14:textId="77777777" w:rsidR="00892F1B" w:rsidRDefault="00892F1B" w:rsidP="002132D9">
      <w:r>
        <w:separator/>
      </w:r>
    </w:p>
  </w:footnote>
  <w:footnote w:type="continuationSeparator" w:id="0">
    <w:p w14:paraId="1936C87B" w14:textId="77777777" w:rsidR="00892F1B" w:rsidRDefault="00892F1B" w:rsidP="0021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60028" w14:textId="77777777" w:rsidR="002132D9" w:rsidRDefault="00213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6ECC8" w14:textId="77777777" w:rsidR="002132D9" w:rsidRDefault="002132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F2D5D" w14:textId="77777777" w:rsidR="002132D9" w:rsidRDefault="00213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B59E5"/>
    <w:multiLevelType w:val="hybridMultilevel"/>
    <w:tmpl w:val="281AC7FA"/>
    <w:lvl w:ilvl="0" w:tplc="74F09CC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26E27"/>
    <w:multiLevelType w:val="hybridMultilevel"/>
    <w:tmpl w:val="8D6C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54547"/>
    <w:multiLevelType w:val="hybridMultilevel"/>
    <w:tmpl w:val="E4C4C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1B1706"/>
    <w:multiLevelType w:val="hybridMultilevel"/>
    <w:tmpl w:val="FF88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06049"/>
    <w:multiLevelType w:val="hybridMultilevel"/>
    <w:tmpl w:val="FBE2B25C"/>
    <w:lvl w:ilvl="0" w:tplc="97B0A5D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81E1C"/>
    <w:multiLevelType w:val="multilevel"/>
    <w:tmpl w:val="7B283C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2163F"/>
    <w:multiLevelType w:val="hybridMultilevel"/>
    <w:tmpl w:val="367A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524E6B"/>
    <w:multiLevelType w:val="hybridMultilevel"/>
    <w:tmpl w:val="1F6A9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854A89"/>
    <w:multiLevelType w:val="hybridMultilevel"/>
    <w:tmpl w:val="5AAE4828"/>
    <w:lvl w:ilvl="0" w:tplc="96B080B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5F79B3"/>
    <w:multiLevelType w:val="hybridMultilevel"/>
    <w:tmpl w:val="3372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9419F"/>
    <w:multiLevelType w:val="hybridMultilevel"/>
    <w:tmpl w:val="4A667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9D17F9C"/>
    <w:multiLevelType w:val="hybridMultilevel"/>
    <w:tmpl w:val="A858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6DA537B"/>
    <w:multiLevelType w:val="hybridMultilevel"/>
    <w:tmpl w:val="AAD06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5"/>
  </w:num>
  <w:num w:numId="5">
    <w:abstractNumId w:val="9"/>
  </w:num>
  <w:num w:numId="6">
    <w:abstractNumId w:val="1"/>
  </w:num>
  <w:num w:numId="7">
    <w:abstractNumId w:val="8"/>
  </w:num>
  <w:num w:numId="8">
    <w:abstractNumId w:val="6"/>
  </w:num>
  <w:num w:numId="9">
    <w:abstractNumId w:val="4"/>
  </w:num>
  <w:num w:numId="10">
    <w:abstractNumId w:val="2"/>
  </w:num>
  <w:num w:numId="11">
    <w:abstractNumId w:val="10"/>
  </w:num>
  <w:num w:numId="12">
    <w:abstractNumId w:val="12"/>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CC"/>
    <w:rsid w:val="00024277"/>
    <w:rsid w:val="00050C52"/>
    <w:rsid w:val="00057264"/>
    <w:rsid w:val="000C3DEB"/>
    <w:rsid w:val="00112AE2"/>
    <w:rsid w:val="00171EDA"/>
    <w:rsid w:val="0020246A"/>
    <w:rsid w:val="002132D9"/>
    <w:rsid w:val="00220996"/>
    <w:rsid w:val="0024351F"/>
    <w:rsid w:val="002954CC"/>
    <w:rsid w:val="00295CAB"/>
    <w:rsid w:val="002A6859"/>
    <w:rsid w:val="002B43E0"/>
    <w:rsid w:val="002D3F57"/>
    <w:rsid w:val="00342AAB"/>
    <w:rsid w:val="003458E2"/>
    <w:rsid w:val="0037405F"/>
    <w:rsid w:val="003933E1"/>
    <w:rsid w:val="003979B7"/>
    <w:rsid w:val="003A0821"/>
    <w:rsid w:val="003A66DB"/>
    <w:rsid w:val="00410159"/>
    <w:rsid w:val="004439D8"/>
    <w:rsid w:val="004B7795"/>
    <w:rsid w:val="004F77D0"/>
    <w:rsid w:val="00516C0C"/>
    <w:rsid w:val="00520170"/>
    <w:rsid w:val="00544593"/>
    <w:rsid w:val="00553A27"/>
    <w:rsid w:val="00566053"/>
    <w:rsid w:val="005C2F94"/>
    <w:rsid w:val="005D421C"/>
    <w:rsid w:val="006C4D0D"/>
    <w:rsid w:val="006D20C5"/>
    <w:rsid w:val="00746981"/>
    <w:rsid w:val="007F127E"/>
    <w:rsid w:val="007F391E"/>
    <w:rsid w:val="0082507D"/>
    <w:rsid w:val="00867D81"/>
    <w:rsid w:val="00892F1B"/>
    <w:rsid w:val="008935DD"/>
    <w:rsid w:val="008E7F92"/>
    <w:rsid w:val="00903F6B"/>
    <w:rsid w:val="00A75FC5"/>
    <w:rsid w:val="00A94DFC"/>
    <w:rsid w:val="00AE5CEB"/>
    <w:rsid w:val="00C51EA5"/>
    <w:rsid w:val="00C520E9"/>
    <w:rsid w:val="00C633F4"/>
    <w:rsid w:val="00C90695"/>
    <w:rsid w:val="00CC6F71"/>
    <w:rsid w:val="00E171F1"/>
    <w:rsid w:val="00E72B15"/>
    <w:rsid w:val="00EB0E9F"/>
    <w:rsid w:val="00EE6C17"/>
    <w:rsid w:val="00F00806"/>
    <w:rsid w:val="00F15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E9BBA1"/>
  <w15:chartTrackingRefBased/>
  <w15:docId w15:val="{304237B7-30BF-4DD7-BE36-39E7F0A23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54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4CC"/>
    <w:pPr>
      <w:ind w:left="720"/>
      <w:contextualSpacing/>
    </w:pPr>
  </w:style>
  <w:style w:type="character" w:styleId="Hyperlink">
    <w:name w:val="Hyperlink"/>
    <w:basedOn w:val="DefaultParagraphFont"/>
    <w:uiPriority w:val="99"/>
    <w:unhideWhenUsed/>
    <w:rsid w:val="00A94DFC"/>
    <w:rPr>
      <w:color w:val="0563C1"/>
      <w:u w:val="single"/>
    </w:rPr>
  </w:style>
  <w:style w:type="character" w:styleId="UnresolvedMention">
    <w:name w:val="Unresolved Mention"/>
    <w:basedOn w:val="DefaultParagraphFont"/>
    <w:uiPriority w:val="99"/>
    <w:semiHidden/>
    <w:unhideWhenUsed/>
    <w:rsid w:val="00A94DFC"/>
    <w:rPr>
      <w:color w:val="605E5C"/>
      <w:shd w:val="clear" w:color="auto" w:fill="E1DFDD"/>
    </w:rPr>
  </w:style>
  <w:style w:type="paragraph" w:styleId="Header">
    <w:name w:val="header"/>
    <w:basedOn w:val="Normal"/>
    <w:link w:val="HeaderChar"/>
    <w:uiPriority w:val="99"/>
    <w:unhideWhenUsed/>
    <w:rsid w:val="002132D9"/>
    <w:pPr>
      <w:tabs>
        <w:tab w:val="center" w:pos="4680"/>
        <w:tab w:val="right" w:pos="9360"/>
      </w:tabs>
    </w:pPr>
  </w:style>
  <w:style w:type="character" w:customStyle="1" w:styleId="HeaderChar">
    <w:name w:val="Header Char"/>
    <w:basedOn w:val="DefaultParagraphFont"/>
    <w:link w:val="Header"/>
    <w:uiPriority w:val="99"/>
    <w:rsid w:val="002132D9"/>
    <w:rPr>
      <w:rFonts w:ascii="Calibri" w:hAnsi="Calibri" w:cs="Calibri"/>
    </w:rPr>
  </w:style>
  <w:style w:type="paragraph" w:styleId="Footer">
    <w:name w:val="footer"/>
    <w:basedOn w:val="Normal"/>
    <w:link w:val="FooterChar"/>
    <w:uiPriority w:val="99"/>
    <w:unhideWhenUsed/>
    <w:rsid w:val="002132D9"/>
    <w:pPr>
      <w:tabs>
        <w:tab w:val="center" w:pos="4680"/>
        <w:tab w:val="right" w:pos="9360"/>
      </w:tabs>
    </w:pPr>
  </w:style>
  <w:style w:type="character" w:customStyle="1" w:styleId="FooterChar">
    <w:name w:val="Footer Char"/>
    <w:basedOn w:val="DefaultParagraphFont"/>
    <w:link w:val="Footer"/>
    <w:uiPriority w:val="99"/>
    <w:rsid w:val="002132D9"/>
    <w:rPr>
      <w:rFonts w:ascii="Calibri" w:hAnsi="Calibri" w:cs="Calibri"/>
    </w:rPr>
  </w:style>
  <w:style w:type="character" w:styleId="Strong">
    <w:name w:val="Strong"/>
    <w:basedOn w:val="DefaultParagraphFont"/>
    <w:uiPriority w:val="22"/>
    <w:qFormat/>
    <w:rsid w:val="00544593"/>
    <w:rPr>
      <w:b/>
      <w:bCs/>
    </w:rPr>
  </w:style>
  <w:style w:type="character" w:styleId="FollowedHyperlink">
    <w:name w:val="FollowedHyperlink"/>
    <w:basedOn w:val="DefaultParagraphFont"/>
    <w:uiPriority w:val="99"/>
    <w:semiHidden/>
    <w:unhideWhenUsed/>
    <w:rsid w:val="00746981"/>
    <w:rPr>
      <w:color w:val="954F72" w:themeColor="followedHyperlink"/>
      <w:u w:val="single"/>
    </w:rPr>
  </w:style>
  <w:style w:type="character" w:styleId="CommentReference">
    <w:name w:val="annotation reference"/>
    <w:basedOn w:val="DefaultParagraphFont"/>
    <w:uiPriority w:val="99"/>
    <w:semiHidden/>
    <w:unhideWhenUsed/>
    <w:rsid w:val="007F127E"/>
    <w:rPr>
      <w:sz w:val="16"/>
      <w:szCs w:val="16"/>
    </w:rPr>
  </w:style>
  <w:style w:type="paragraph" w:styleId="CommentText">
    <w:name w:val="annotation text"/>
    <w:basedOn w:val="Normal"/>
    <w:link w:val="CommentTextChar"/>
    <w:uiPriority w:val="99"/>
    <w:semiHidden/>
    <w:unhideWhenUsed/>
    <w:rsid w:val="007F127E"/>
    <w:rPr>
      <w:sz w:val="20"/>
      <w:szCs w:val="20"/>
    </w:rPr>
  </w:style>
  <w:style w:type="character" w:customStyle="1" w:styleId="CommentTextChar">
    <w:name w:val="Comment Text Char"/>
    <w:basedOn w:val="DefaultParagraphFont"/>
    <w:link w:val="CommentText"/>
    <w:uiPriority w:val="99"/>
    <w:semiHidden/>
    <w:rsid w:val="007F127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F127E"/>
    <w:rPr>
      <w:b/>
      <w:bCs/>
    </w:rPr>
  </w:style>
  <w:style w:type="character" w:customStyle="1" w:styleId="CommentSubjectChar">
    <w:name w:val="Comment Subject Char"/>
    <w:basedOn w:val="CommentTextChar"/>
    <w:link w:val="CommentSubject"/>
    <w:uiPriority w:val="99"/>
    <w:semiHidden/>
    <w:rsid w:val="007F127E"/>
    <w:rPr>
      <w:rFonts w:ascii="Calibri" w:hAnsi="Calibri" w:cs="Calibri"/>
      <w:b/>
      <w:bCs/>
      <w:sz w:val="20"/>
      <w:szCs w:val="20"/>
    </w:rPr>
  </w:style>
  <w:style w:type="paragraph" w:styleId="BalloonText">
    <w:name w:val="Balloon Text"/>
    <w:basedOn w:val="Normal"/>
    <w:link w:val="BalloonTextChar"/>
    <w:uiPriority w:val="99"/>
    <w:semiHidden/>
    <w:unhideWhenUsed/>
    <w:rsid w:val="007F1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27E"/>
    <w:rPr>
      <w:rFonts w:ascii="Segoe UI" w:hAnsi="Segoe UI" w:cs="Segoe UI"/>
      <w:sz w:val="18"/>
      <w:szCs w:val="18"/>
    </w:rPr>
  </w:style>
  <w:style w:type="paragraph" w:styleId="Revision">
    <w:name w:val="Revision"/>
    <w:hidden/>
    <w:uiPriority w:val="99"/>
    <w:semiHidden/>
    <w:rsid w:val="007F127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194">
      <w:bodyDiv w:val="1"/>
      <w:marLeft w:val="0"/>
      <w:marRight w:val="0"/>
      <w:marTop w:val="0"/>
      <w:marBottom w:val="0"/>
      <w:divBdr>
        <w:top w:val="none" w:sz="0" w:space="0" w:color="auto"/>
        <w:left w:val="none" w:sz="0" w:space="0" w:color="auto"/>
        <w:bottom w:val="none" w:sz="0" w:space="0" w:color="auto"/>
        <w:right w:val="none" w:sz="0" w:space="0" w:color="auto"/>
      </w:divBdr>
    </w:div>
    <w:div w:id="248319882">
      <w:bodyDiv w:val="1"/>
      <w:marLeft w:val="0"/>
      <w:marRight w:val="0"/>
      <w:marTop w:val="0"/>
      <w:marBottom w:val="0"/>
      <w:divBdr>
        <w:top w:val="none" w:sz="0" w:space="0" w:color="auto"/>
        <w:left w:val="none" w:sz="0" w:space="0" w:color="auto"/>
        <w:bottom w:val="none" w:sz="0" w:space="0" w:color="auto"/>
        <w:right w:val="none" w:sz="0" w:space="0" w:color="auto"/>
      </w:divBdr>
    </w:div>
    <w:div w:id="762998219">
      <w:bodyDiv w:val="1"/>
      <w:marLeft w:val="0"/>
      <w:marRight w:val="0"/>
      <w:marTop w:val="0"/>
      <w:marBottom w:val="0"/>
      <w:divBdr>
        <w:top w:val="none" w:sz="0" w:space="0" w:color="auto"/>
        <w:left w:val="none" w:sz="0" w:space="0" w:color="auto"/>
        <w:bottom w:val="none" w:sz="0" w:space="0" w:color="auto"/>
        <w:right w:val="none" w:sz="0" w:space="0" w:color="auto"/>
      </w:divBdr>
    </w:div>
    <w:div w:id="1539008686">
      <w:bodyDiv w:val="1"/>
      <w:marLeft w:val="0"/>
      <w:marRight w:val="0"/>
      <w:marTop w:val="0"/>
      <w:marBottom w:val="0"/>
      <w:divBdr>
        <w:top w:val="none" w:sz="0" w:space="0" w:color="auto"/>
        <w:left w:val="none" w:sz="0" w:space="0" w:color="auto"/>
        <w:bottom w:val="none" w:sz="0" w:space="0" w:color="auto"/>
        <w:right w:val="none" w:sz="0" w:space="0" w:color="auto"/>
      </w:divBdr>
    </w:div>
    <w:div w:id="170721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m.org.uk/promoting/learning-careers/become-a-midwife"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hyperlink" Target="https://www.bcu.ac.uk/courses/midwifery-shortened-programme-2020-2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northumbria.ac.uk/study-at-northumbria/courses/midwifery-studies-uufmiw1/" TargetMode="External"/><Relationship Id="rId14" Type="http://schemas.openxmlformats.org/officeDocument/2006/relationships/package" Target="embeddings/Microsoft_Word_Document1.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Northumbria Healthcare NHS Trust</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Odle Deborah (RTF) NHCT</dc:creator>
  <cp:keywords/>
  <dc:description/>
  <cp:lastModifiedBy>Barrington Gemma (RTF) NHCT</cp:lastModifiedBy>
  <cp:revision>3</cp:revision>
  <dcterms:created xsi:type="dcterms:W3CDTF">2021-01-19T11:11:00Z</dcterms:created>
  <dcterms:modified xsi:type="dcterms:W3CDTF">2021-01-19T13:01:00Z</dcterms:modified>
</cp:coreProperties>
</file>